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E424D2" w:rsidRPr="00753948" w:rsidRDefault="00E424D2" w:rsidP="00E4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E424D2" w:rsidRPr="00FA6D32" w:rsidRDefault="00E424D2" w:rsidP="00E424D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D32">
        <w:rPr>
          <w:rFonts w:ascii="Times New Roman" w:eastAsia="Times New Roman" w:hAnsi="Times New Roman" w:cs="Times New Roman"/>
          <w:b/>
          <w:sz w:val="24"/>
          <w:szCs w:val="24"/>
        </w:rPr>
        <w:t>III YEAR OF FOUR YEAR B.TECH. DEGREE COURSE – II SEMESTER</w:t>
      </w:r>
    </w:p>
    <w:tbl>
      <w:tblPr>
        <w:tblpPr w:leftFromText="180" w:rightFromText="180" w:vertAnchor="text" w:horzAnchor="margin" w:tblpXSpec="center" w:tblpY="96"/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1226"/>
        <w:gridCol w:w="2703"/>
        <w:gridCol w:w="432"/>
        <w:gridCol w:w="432"/>
        <w:gridCol w:w="440"/>
        <w:gridCol w:w="847"/>
        <w:gridCol w:w="993"/>
        <w:gridCol w:w="774"/>
        <w:gridCol w:w="210"/>
        <w:gridCol w:w="782"/>
        <w:gridCol w:w="774"/>
        <w:gridCol w:w="1161"/>
        <w:gridCol w:w="993"/>
        <w:gridCol w:w="774"/>
        <w:gridCol w:w="56"/>
        <w:gridCol w:w="710"/>
      </w:tblGrid>
      <w:tr w:rsidR="00E424D2" w:rsidRPr="00AF5C23" w:rsidTr="00E424D2">
        <w:trPr>
          <w:trHeight w:val="446"/>
        </w:trPr>
        <w:tc>
          <w:tcPr>
            <w:tcW w:w="255" w:type="pct"/>
            <w:vMerge w:val="restar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S.No.</w:t>
            </w:r>
          </w:p>
        </w:tc>
        <w:tc>
          <w:tcPr>
            <w:tcW w:w="437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Course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Code</w:t>
            </w:r>
          </w:p>
        </w:tc>
        <w:tc>
          <w:tcPr>
            <w:tcW w:w="96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Course Title</w:t>
            </w:r>
          </w:p>
        </w:tc>
        <w:tc>
          <w:tcPr>
            <w:tcW w:w="464" w:type="pct"/>
            <w:gridSpan w:val="3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Contact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Hours/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Week</w:t>
            </w:r>
          </w:p>
        </w:tc>
        <w:tc>
          <w:tcPr>
            <w:tcW w:w="302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Credits</w:t>
            </w:r>
          </w:p>
        </w:tc>
        <w:tc>
          <w:tcPr>
            <w:tcW w:w="2578" w:type="pct"/>
            <w:gridSpan w:val="10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Evaluation</w:t>
            </w:r>
          </w:p>
        </w:tc>
      </w:tr>
      <w:tr w:rsidR="00E424D2" w:rsidRPr="00AF5C23" w:rsidTr="00E424D2">
        <w:trPr>
          <w:trHeight w:val="977"/>
        </w:trPr>
        <w:tc>
          <w:tcPr>
            <w:tcW w:w="255" w:type="pct"/>
            <w:vMerge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4" w:type="pct"/>
            <w:gridSpan w:val="3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2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Test-I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30" w:type="pct"/>
            <w:gridSpan w:val="3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Sessional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Test-II</w:t>
            </w:r>
          </w:p>
        </w:tc>
        <w:tc>
          <w:tcPr>
            <w:tcW w:w="41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Total Sessional Marks            (Max. 40)</w:t>
            </w:r>
          </w:p>
        </w:tc>
        <w:tc>
          <w:tcPr>
            <w:tcW w:w="630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Semester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End Examination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Total Marks</w:t>
            </w:r>
          </w:p>
        </w:tc>
      </w:tr>
      <w:tr w:rsidR="00E424D2" w:rsidRPr="00AF5C23" w:rsidTr="00E424D2">
        <w:trPr>
          <w:trHeight w:val="392"/>
        </w:trPr>
        <w:tc>
          <w:tcPr>
            <w:tcW w:w="255" w:type="pct"/>
            <w:vMerge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THEORY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L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T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41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0.8(Better of two sessional tests)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0.2(Other)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Duration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in Hours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Max.</w:t>
            </w:r>
          </w:p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Marks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24D2" w:rsidRPr="00AF5C23" w:rsidTr="00E424D2">
        <w:trPr>
          <w:trHeight w:val="6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R.C.C. Structural Design - II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81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13CE3202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Hydrology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7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13CE3203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Structural Analysis -II 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50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13CE3204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Concrete Technology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13CE3205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Environmental Engineering - 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02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3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13CE32EX</w:t>
            </w:r>
          </w:p>
        </w:tc>
        <w:tc>
          <w:tcPr>
            <w:tcW w:w="96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Elective –I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35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74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57"/>
        </w:trPr>
        <w:tc>
          <w:tcPr>
            <w:tcW w:w="692" w:type="pct"/>
            <w:gridSpan w:val="2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PRACTICALS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72" w:type="pct"/>
            <w:gridSpan w:val="8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13SH32P1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Advanced Communication Skills Laboratory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14" w:type="pct"/>
            <w:vMerge w:val="restar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Day-to-day Evaluation and a test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474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13CE32P1</w:t>
            </w: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Highway Materials Laboratory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E424D2" w:rsidRPr="00AF5C23" w:rsidTr="00E424D2">
        <w:trPr>
          <w:trHeight w:val="293"/>
        </w:trPr>
        <w:tc>
          <w:tcPr>
            <w:tcW w:w="255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37" w:type="pct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64" w:type="pct"/>
          </w:tcPr>
          <w:p w:rsidR="00E424D2" w:rsidRPr="00AF5C23" w:rsidRDefault="00E424D2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1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06</w:t>
            </w:r>
          </w:p>
        </w:tc>
        <w:tc>
          <w:tcPr>
            <w:tcW w:w="157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02</w:t>
            </w:r>
          </w:p>
        </w:tc>
        <w:tc>
          <w:tcPr>
            <w:tcW w:w="302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9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6" w:type="pct"/>
            <w:gridSpan w:val="2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E424D2" w:rsidRPr="00AF5C23" w:rsidRDefault="00E424D2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F5C2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800</w:t>
            </w:r>
          </w:p>
        </w:tc>
      </w:tr>
    </w:tbl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Elective I: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13CE32E1   Industrial Steel Structural Design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13CE32E2   Advanced Foundation Engineering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13CE32E3   Transportation Planning</w:t>
      </w:r>
    </w:p>
    <w:p w:rsidR="00E424D2" w:rsidRPr="00BE0130" w:rsidRDefault="00E424D2" w:rsidP="00E4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13CE32E4   Industrial Waste and Waste Water Management</w:t>
      </w:r>
    </w:p>
    <w:p w:rsidR="00DA659F" w:rsidRDefault="00E424D2" w:rsidP="00DA659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DA659F" w:rsidSect="00E424D2">
          <w:headerReference w:type="default" r:id="rId7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  <w:r w:rsidRPr="00BE0130">
        <w:rPr>
          <w:rFonts w:ascii="Times New Roman" w:eastAsia="Times New Roman" w:hAnsi="Times New Roman" w:cs="Times New Roman"/>
          <w:sz w:val="24"/>
          <w:szCs w:val="24"/>
        </w:rPr>
        <w:t>13CE32E5   Ground Water Hydrology</w:t>
      </w:r>
    </w:p>
    <w:p w:rsidR="002025E1" w:rsidRPr="00437683" w:rsidRDefault="002025E1" w:rsidP="002025E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lastRenderedPageBreak/>
        <w:t>13CE3202 - HYDROLOGY</w:t>
      </w:r>
    </w:p>
    <w:tbl>
      <w:tblPr>
        <w:tblW w:w="10294" w:type="dxa"/>
        <w:jc w:val="center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8"/>
        <w:gridCol w:w="1953"/>
        <w:gridCol w:w="3543"/>
        <w:gridCol w:w="2410"/>
      </w:tblGrid>
      <w:tr w:rsidR="002025E1" w:rsidRPr="00437683" w:rsidTr="002025E1">
        <w:trPr>
          <w:trHeight w:val="588"/>
          <w:jc w:val="center"/>
        </w:trPr>
        <w:tc>
          <w:tcPr>
            <w:tcW w:w="2388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1953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Program core</w:t>
            </w:r>
          </w:p>
        </w:tc>
        <w:tc>
          <w:tcPr>
            <w:tcW w:w="3543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410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25E1" w:rsidRPr="00437683" w:rsidTr="002025E1">
        <w:trPr>
          <w:trHeight w:val="272"/>
          <w:jc w:val="center"/>
        </w:trPr>
        <w:tc>
          <w:tcPr>
            <w:tcW w:w="2388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1953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543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410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2025E1" w:rsidRPr="00437683" w:rsidTr="002025E1">
        <w:trPr>
          <w:trHeight w:val="830"/>
          <w:jc w:val="center"/>
        </w:trPr>
        <w:tc>
          <w:tcPr>
            <w:tcW w:w="2388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1953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 xml:space="preserve">None </w:t>
            </w:r>
          </w:p>
        </w:tc>
        <w:tc>
          <w:tcPr>
            <w:tcW w:w="3543" w:type="dxa"/>
          </w:tcPr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2025E1" w:rsidRPr="00437683" w:rsidRDefault="002025E1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410" w:type="dxa"/>
          </w:tcPr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2025E1" w:rsidRPr="00437683" w:rsidRDefault="002025E1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tbl>
      <w:tblPr>
        <w:tblpPr w:leftFromText="180" w:rightFromText="180" w:vertAnchor="page" w:horzAnchor="page" w:tblpX="534" w:tblpY="4407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089"/>
      </w:tblGrid>
      <w:tr w:rsidR="002025E1" w:rsidRPr="00437683" w:rsidTr="002025E1">
        <w:trPr>
          <w:trHeight w:val="427"/>
        </w:trPr>
        <w:tc>
          <w:tcPr>
            <w:tcW w:w="1724" w:type="dxa"/>
            <w:vMerge w:val="restart"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2025E1" w:rsidRPr="00437683" w:rsidRDefault="002025E1" w:rsidP="002025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089" w:type="dxa"/>
          </w:tcPr>
          <w:p w:rsidR="002025E1" w:rsidRPr="00437683" w:rsidRDefault="002025E1" w:rsidP="002025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measure, analyze and estimate rainfall data.</w:t>
            </w:r>
          </w:p>
        </w:tc>
      </w:tr>
      <w:tr w:rsidR="002025E1" w:rsidRPr="00437683" w:rsidTr="002025E1">
        <w:trPr>
          <w:trHeight w:val="121"/>
        </w:trPr>
        <w:tc>
          <w:tcPr>
            <w:tcW w:w="1724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025E1" w:rsidRPr="00437683" w:rsidRDefault="002025E1" w:rsidP="002025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089" w:type="dxa"/>
          </w:tcPr>
          <w:p w:rsidR="002025E1" w:rsidRPr="00437683" w:rsidRDefault="002025E1" w:rsidP="002025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measure and calculate evaporation, transpiration, evapotranspiration and infiltration indices.</w:t>
            </w:r>
          </w:p>
        </w:tc>
      </w:tr>
      <w:tr w:rsidR="002025E1" w:rsidRPr="00437683" w:rsidTr="002025E1">
        <w:trPr>
          <w:trHeight w:val="100"/>
        </w:trPr>
        <w:tc>
          <w:tcPr>
            <w:tcW w:w="1724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025E1" w:rsidRPr="00437683" w:rsidRDefault="002025E1" w:rsidP="002025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089" w:type="dxa"/>
          </w:tcPr>
          <w:p w:rsidR="002025E1" w:rsidRPr="00437683" w:rsidRDefault="002025E1" w:rsidP="002025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determine runoff volume.</w:t>
            </w:r>
          </w:p>
        </w:tc>
      </w:tr>
      <w:tr w:rsidR="002025E1" w:rsidRPr="00437683" w:rsidTr="002025E1">
        <w:trPr>
          <w:trHeight w:val="100"/>
        </w:trPr>
        <w:tc>
          <w:tcPr>
            <w:tcW w:w="1724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025E1" w:rsidRPr="00437683" w:rsidRDefault="002025E1" w:rsidP="002025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089" w:type="dxa"/>
          </w:tcPr>
          <w:p w:rsidR="002025E1" w:rsidRPr="00437683" w:rsidRDefault="002025E1" w:rsidP="002025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analyze unit hydrograph method.</w:t>
            </w:r>
          </w:p>
        </w:tc>
      </w:tr>
      <w:tr w:rsidR="002025E1" w:rsidRPr="00437683" w:rsidTr="002025E1">
        <w:trPr>
          <w:trHeight w:val="100"/>
        </w:trPr>
        <w:tc>
          <w:tcPr>
            <w:tcW w:w="1724" w:type="dxa"/>
            <w:vMerge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2025E1" w:rsidRPr="00437683" w:rsidRDefault="002025E1" w:rsidP="002025E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089" w:type="dxa"/>
          </w:tcPr>
          <w:p w:rsidR="002025E1" w:rsidRPr="00437683" w:rsidRDefault="002025E1" w:rsidP="002025E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perform flood routing by Pul’s and Muskingum methods. Be able to calculate the yield of aquifers</w:t>
            </w:r>
          </w:p>
        </w:tc>
      </w:tr>
      <w:tr w:rsidR="002025E1" w:rsidRPr="00437683" w:rsidTr="002025E1">
        <w:trPr>
          <w:trHeight w:val="266"/>
        </w:trPr>
        <w:tc>
          <w:tcPr>
            <w:tcW w:w="1724" w:type="dxa"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157" w:type="dxa"/>
            <w:gridSpan w:val="2"/>
          </w:tcPr>
          <w:p w:rsidR="002025E1" w:rsidRPr="00437683" w:rsidRDefault="002025E1" w:rsidP="002025E1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Hydrologic cycle – Hydrologic data – Sources of Data.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PRECIPITATION 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Precipitation – forms and types of precipitation – Measurement of precipitation – Mean precipitation over an area – Rain gauge network – Estimation  of missing data – Double mass curve – Intensity – duration – frequency (IDF) curves.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ABSTRACTIONS: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Evaporation, Transpiration, Evapotranspiration – Factors affecting – Measurement – Methods for reduction – Infiltration – Measurement – Infiltration indices.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RUNOFF: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Runoff process – Factors affecting runoff – Drainage basin characteristics – Determination of run off – Run off formulae, tables – Stream gauging Yield – Flow duration curve – Flow mass curve.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FLOODS: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Importance of flood studies – Methods of estimating flood peak – Empirical formulae – Rational method – Components of a Hydrograph – Base flow separation – Unit hydrograph – Derivation of unit hydrograph of different durations – Gumbel’s method of flood frequency analysis.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FLOOD ROUTING: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Basic equation – Types – Routing by Pul’s and Muskingum methods.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GROUNDWATER: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Groundwater occurrence – Darcy’s law – Types of aquifers – Dupuit’s equation – wells – yield – recuperation test.</w:t>
            </w:r>
          </w:p>
          <w:p w:rsidR="002025E1" w:rsidRPr="00437683" w:rsidRDefault="002025E1" w:rsidP="0020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E1" w:rsidRPr="00437683" w:rsidTr="002025E1">
        <w:trPr>
          <w:trHeight w:val="266"/>
        </w:trPr>
        <w:tc>
          <w:tcPr>
            <w:tcW w:w="1724" w:type="dxa"/>
          </w:tcPr>
          <w:p w:rsidR="002025E1" w:rsidRPr="00437683" w:rsidRDefault="002025E1" w:rsidP="002025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 and  reference Books:</w:t>
            </w:r>
          </w:p>
        </w:tc>
        <w:tc>
          <w:tcPr>
            <w:tcW w:w="9157" w:type="dxa"/>
            <w:gridSpan w:val="2"/>
          </w:tcPr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25E1" w:rsidRPr="00437683" w:rsidRDefault="002025E1" w:rsidP="002025E1">
            <w:pPr>
              <w:numPr>
                <w:ilvl w:val="0"/>
                <w:numId w:val="81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Engineering Hydrology by Subramanya, K. </w:t>
            </w:r>
          </w:p>
          <w:p w:rsidR="002025E1" w:rsidRPr="00437683" w:rsidRDefault="002025E1" w:rsidP="002025E1">
            <w:pPr>
              <w:numPr>
                <w:ilvl w:val="0"/>
                <w:numId w:val="81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Text Book of Hydrology by P. Jayarami Reddy. 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2025E1" w:rsidRPr="00437683" w:rsidRDefault="002025E1" w:rsidP="002025E1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5E1" w:rsidRPr="00437683" w:rsidRDefault="002025E1" w:rsidP="002025E1">
            <w:pPr>
              <w:numPr>
                <w:ilvl w:val="0"/>
                <w:numId w:val="82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Hydrology by H.M. Raghunath.</w:t>
            </w:r>
          </w:p>
          <w:p w:rsidR="002025E1" w:rsidRPr="00437683" w:rsidRDefault="002025E1" w:rsidP="002025E1">
            <w:pPr>
              <w:numPr>
                <w:ilvl w:val="0"/>
                <w:numId w:val="82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Hydrology by Madan Mohan Das.</w:t>
            </w:r>
          </w:p>
          <w:p w:rsidR="002025E1" w:rsidRPr="00437683" w:rsidRDefault="002025E1" w:rsidP="002025E1">
            <w:pPr>
              <w:numPr>
                <w:ilvl w:val="0"/>
                <w:numId w:val="82"/>
              </w:num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Hand Book of Applied hydrology by Ven Te Chow.</w:t>
            </w:r>
          </w:p>
        </w:tc>
      </w:tr>
    </w:tbl>
    <w:p w:rsidR="002025E1" w:rsidRPr="00437683" w:rsidRDefault="002025E1" w:rsidP="002025E1">
      <w:pPr>
        <w:spacing w:after="0"/>
        <w:rPr>
          <w:rFonts w:ascii="Times New Roman" w:hAnsi="Times New Roman" w:cs="Times New Roman"/>
          <w:vanish/>
        </w:rPr>
      </w:pPr>
    </w:p>
    <w:p w:rsidR="002025E1" w:rsidRPr="00437683" w:rsidRDefault="002025E1" w:rsidP="002025E1">
      <w:pPr>
        <w:rPr>
          <w:rFonts w:ascii="Times New Roman" w:hAnsi="Times New Roman" w:cs="Times New Roman"/>
        </w:rPr>
      </w:pPr>
    </w:p>
    <w:p w:rsidR="002025E1" w:rsidRPr="00437683" w:rsidRDefault="002025E1" w:rsidP="002025E1">
      <w:pPr>
        <w:jc w:val="center"/>
        <w:rPr>
          <w:rFonts w:ascii="Times New Roman" w:hAnsi="Times New Roman" w:cs="Times New Roman"/>
        </w:rPr>
      </w:pPr>
    </w:p>
    <w:sectPr w:rsidR="002025E1" w:rsidRPr="00437683" w:rsidSect="008A71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67C" w:rsidRDefault="007F667C" w:rsidP="006A796C">
      <w:pPr>
        <w:spacing w:after="0" w:line="240" w:lineRule="auto"/>
      </w:pPr>
      <w:r>
        <w:separator/>
      </w:r>
    </w:p>
  </w:endnote>
  <w:endnote w:type="continuationSeparator" w:id="1">
    <w:p w:rsidR="007F667C" w:rsidRDefault="007F667C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67C" w:rsidRDefault="007F667C" w:rsidP="006A796C">
      <w:pPr>
        <w:spacing w:after="0" w:line="240" w:lineRule="auto"/>
      </w:pPr>
      <w:r>
        <w:separator/>
      </w:r>
    </w:p>
  </w:footnote>
  <w:footnote w:type="continuationSeparator" w:id="1">
    <w:p w:rsidR="007F667C" w:rsidRDefault="007F667C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C85AA4">
        <w:pPr>
          <w:pStyle w:val="Header"/>
          <w:jc w:val="right"/>
        </w:pPr>
        <w:fldSimple w:instr=" PAGE   \* MERGEFORMAT ">
          <w:r w:rsidR="001F3944">
            <w:rPr>
              <w:noProof/>
            </w:rPr>
            <w:t>1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951DA"/>
    <w:rsid w:val="000F5534"/>
    <w:rsid w:val="00144E9F"/>
    <w:rsid w:val="001F3944"/>
    <w:rsid w:val="002025E1"/>
    <w:rsid w:val="00205CFA"/>
    <w:rsid w:val="00237306"/>
    <w:rsid w:val="00254BDD"/>
    <w:rsid w:val="00256B55"/>
    <w:rsid w:val="00316670"/>
    <w:rsid w:val="003C4615"/>
    <w:rsid w:val="005B2B90"/>
    <w:rsid w:val="006445CC"/>
    <w:rsid w:val="006A796C"/>
    <w:rsid w:val="00722FD6"/>
    <w:rsid w:val="00731F97"/>
    <w:rsid w:val="00795A1B"/>
    <w:rsid w:val="007F667C"/>
    <w:rsid w:val="008A7189"/>
    <w:rsid w:val="00986253"/>
    <w:rsid w:val="00AC7889"/>
    <w:rsid w:val="00C85AA4"/>
    <w:rsid w:val="00C90C25"/>
    <w:rsid w:val="00D164D0"/>
    <w:rsid w:val="00DA659F"/>
    <w:rsid w:val="00DB3070"/>
    <w:rsid w:val="00DB44C4"/>
    <w:rsid w:val="00E367E8"/>
    <w:rsid w:val="00E424D2"/>
    <w:rsid w:val="00EC2038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19</cp:revision>
  <dcterms:created xsi:type="dcterms:W3CDTF">2016-10-25T04:14:00Z</dcterms:created>
  <dcterms:modified xsi:type="dcterms:W3CDTF">2017-10-30T03:55:00Z</dcterms:modified>
</cp:coreProperties>
</file>